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FC6F" w14:textId="002FFFA5" w:rsidR="00736B5A" w:rsidRPr="00736B5A" w:rsidRDefault="00736B5A" w:rsidP="00736B5A">
      <w:p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Times New Roman" w:eastAsia="Times New Roman" w:hAnsi="Times New Roman" w:cs="Times New Roman"/>
          <w:b/>
          <w:bCs/>
          <w:kern w:val="0"/>
          <w14:ligatures w14:val="none"/>
        </w:rPr>
        <w:t>Dear Residents</w:t>
      </w:r>
      <w:r w:rsidR="00460155">
        <w:rPr>
          <w:rFonts w:ascii="Times New Roman" w:eastAsia="Times New Roman" w:hAnsi="Times New Roman" w:cs="Times New Roman"/>
          <w:b/>
          <w:bCs/>
          <w:kern w:val="0"/>
          <w14:ligatures w14:val="none"/>
        </w:rPr>
        <w:t xml:space="preserve"> and</w:t>
      </w:r>
      <w:r w:rsidR="00460155" w:rsidRPr="00736B5A">
        <w:rPr>
          <w:rFonts w:ascii="Times New Roman" w:eastAsia="Times New Roman" w:hAnsi="Times New Roman" w:cs="Times New Roman"/>
          <w:b/>
          <w:bCs/>
          <w:kern w:val="0"/>
          <w14:ligatures w14:val="none"/>
        </w:rPr>
        <w:t xml:space="preserve"> </w:t>
      </w:r>
      <w:r w:rsidRPr="00736B5A">
        <w:rPr>
          <w:rFonts w:ascii="Times New Roman" w:eastAsia="Times New Roman" w:hAnsi="Times New Roman" w:cs="Times New Roman"/>
          <w:b/>
          <w:bCs/>
          <w:kern w:val="0"/>
          <w14:ligatures w14:val="none"/>
        </w:rPr>
        <w:t xml:space="preserve">Fellows, </w:t>
      </w:r>
    </w:p>
    <w:p w14:paraId="4F690624" w14:textId="77777777" w:rsidR="00736B5A" w:rsidRPr="00736B5A" w:rsidRDefault="00736B5A" w:rsidP="00736B5A">
      <w:p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Times New Roman" w:eastAsia="Times New Roman" w:hAnsi="Times New Roman" w:cs="Times New Roman"/>
          <w:kern w:val="0"/>
          <w14:ligatures w14:val="none"/>
        </w:rPr>
        <w:t xml:space="preserve">We’re thrilled to share some exciting news: executive leadership from both Northwell and Nuvance have officially approved the transition of all </w:t>
      </w:r>
      <w:proofErr w:type="gramStart"/>
      <w:r w:rsidRPr="00736B5A">
        <w:rPr>
          <w:rFonts w:ascii="Times New Roman" w:eastAsia="Times New Roman" w:hAnsi="Times New Roman" w:cs="Times New Roman"/>
          <w:kern w:val="0"/>
          <w14:ligatures w14:val="none"/>
        </w:rPr>
        <w:t>residency</w:t>
      </w:r>
      <w:proofErr w:type="gramEnd"/>
      <w:r w:rsidRPr="00736B5A">
        <w:rPr>
          <w:rFonts w:ascii="Times New Roman" w:eastAsia="Times New Roman" w:hAnsi="Times New Roman" w:cs="Times New Roman"/>
          <w:kern w:val="0"/>
          <w14:ligatures w14:val="none"/>
        </w:rPr>
        <w:t xml:space="preserve">, fellowship, and NST programs to the ACGME-sponsored </w:t>
      </w:r>
      <w:r w:rsidRPr="00736B5A">
        <w:rPr>
          <w:rFonts w:ascii="Times New Roman" w:eastAsia="Times New Roman" w:hAnsi="Times New Roman" w:cs="Times New Roman"/>
          <w:b/>
          <w:bCs/>
          <w:kern w:val="0"/>
          <w14:ligatures w14:val="none"/>
        </w:rPr>
        <w:t>Zucker School of Medicine at Hofstra/Northwell Sponsoring Institution</w:t>
      </w:r>
      <w:r w:rsidRPr="00736B5A">
        <w:rPr>
          <w:rFonts w:ascii="Times New Roman" w:eastAsia="Times New Roman" w:hAnsi="Times New Roman" w:cs="Times New Roman"/>
          <w:kern w:val="0"/>
          <w14:ligatures w14:val="none"/>
        </w:rPr>
        <w:t>.</w:t>
      </w:r>
    </w:p>
    <w:p w14:paraId="0B1D686D" w14:textId="3F02F783" w:rsidR="00736B5A" w:rsidRPr="00736B5A" w:rsidRDefault="00736B5A" w:rsidP="00736B5A">
      <w:p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Times New Roman" w:eastAsia="Times New Roman" w:hAnsi="Times New Roman" w:cs="Times New Roman"/>
          <w:kern w:val="0"/>
          <w14:ligatures w14:val="none"/>
        </w:rPr>
        <w:t xml:space="preserve">Over the past several months, both </w:t>
      </w:r>
      <w:r>
        <w:rPr>
          <w:rFonts w:ascii="Times New Roman" w:eastAsia="Times New Roman" w:hAnsi="Times New Roman" w:cs="Times New Roman"/>
          <w:kern w:val="0"/>
          <w14:ligatures w14:val="none"/>
        </w:rPr>
        <w:t xml:space="preserve">GME </w:t>
      </w:r>
      <w:r w:rsidRPr="00736B5A">
        <w:rPr>
          <w:rFonts w:ascii="Times New Roman" w:eastAsia="Times New Roman" w:hAnsi="Times New Roman" w:cs="Times New Roman"/>
          <w:kern w:val="0"/>
          <w14:ligatures w14:val="none"/>
        </w:rPr>
        <w:t>leadership teams have worked diligently to align resources, assess program needs, and outline the necessary steps to ensure a smooth and successful transition. As we move forward, we’d like to provide you with several key updates:</w:t>
      </w:r>
    </w:p>
    <w:p w14:paraId="023BCCCE" w14:textId="77777777" w:rsidR="00736B5A" w:rsidRPr="00736B5A" w:rsidRDefault="00736B5A" w:rsidP="00736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Segoe UI Symbol" w:eastAsia="Times New Roman" w:hAnsi="Segoe UI Symbol" w:cs="Segoe UI Symbol"/>
          <w:kern w:val="0"/>
          <w14:ligatures w14:val="none"/>
        </w:rPr>
        <w:t>🏛</w:t>
      </w:r>
      <w:r w:rsidRPr="00736B5A">
        <w:rPr>
          <w:rFonts w:ascii="Times New Roman" w:eastAsia="Times New Roman" w:hAnsi="Times New Roman" w:cs="Times New Roman"/>
          <w:kern w:val="0"/>
          <w14:ligatures w14:val="none"/>
        </w:rPr>
        <w:t xml:space="preserve">️ </w:t>
      </w:r>
      <w:r w:rsidRPr="00736B5A">
        <w:rPr>
          <w:rFonts w:ascii="Times New Roman" w:eastAsia="Times New Roman" w:hAnsi="Times New Roman" w:cs="Times New Roman"/>
          <w:b/>
          <w:bCs/>
          <w:kern w:val="0"/>
          <w14:ligatures w14:val="none"/>
        </w:rPr>
        <w:t>ACGME Sponsorship Update</w:t>
      </w:r>
      <w:r w:rsidRPr="00736B5A">
        <w:rPr>
          <w:rFonts w:ascii="Times New Roman" w:eastAsia="Times New Roman" w:hAnsi="Times New Roman" w:cs="Times New Roman"/>
          <w:kern w:val="0"/>
          <w14:ligatures w14:val="none"/>
        </w:rPr>
        <w:br/>
        <w:t>The transition will be submitted to the ACGME shortly. Once approved, your program will be listed under the Zucker School of Medicine at Hofstra/Northwell Sponsoring Institution on the ACGME website.</w:t>
      </w:r>
    </w:p>
    <w:p w14:paraId="4B2CBEF2" w14:textId="13BB7335" w:rsidR="00736B5A" w:rsidRPr="00736B5A" w:rsidRDefault="00736B5A" w:rsidP="00736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Segoe UI Emoji" w:eastAsia="Times New Roman" w:hAnsi="Segoe UI Emoji" w:cs="Segoe UI Emoji"/>
          <w:kern w:val="0"/>
          <w14:ligatures w14:val="none"/>
        </w:rPr>
        <w:t>📄</w:t>
      </w:r>
      <w:r w:rsidRPr="00736B5A">
        <w:rPr>
          <w:rFonts w:ascii="Times New Roman" w:eastAsia="Times New Roman" w:hAnsi="Times New Roman" w:cs="Times New Roman"/>
          <w:kern w:val="0"/>
          <w14:ligatures w14:val="none"/>
        </w:rPr>
        <w:t xml:space="preserve"> </w:t>
      </w:r>
      <w:r w:rsidRPr="00736B5A">
        <w:rPr>
          <w:rFonts w:ascii="Times New Roman" w:eastAsia="Times New Roman" w:hAnsi="Times New Roman" w:cs="Times New Roman"/>
          <w:b/>
          <w:bCs/>
          <w:kern w:val="0"/>
          <w14:ligatures w14:val="none"/>
        </w:rPr>
        <w:t>Contracts, Benefits &amp; Stipends</w:t>
      </w:r>
      <w:r w:rsidRPr="00736B5A">
        <w:rPr>
          <w:rFonts w:ascii="Times New Roman" w:eastAsia="Times New Roman" w:hAnsi="Times New Roman" w:cs="Times New Roman"/>
          <w:kern w:val="0"/>
          <w14:ligatures w14:val="none"/>
        </w:rPr>
        <w:br/>
        <w:t xml:space="preserve">There will be no changes to current contracts, benefits, or stipends for the 2025–2026 academic year. All existing agreements will remain in place. </w:t>
      </w:r>
    </w:p>
    <w:p w14:paraId="0EA62808" w14:textId="6142B245" w:rsidR="00736B5A" w:rsidRPr="00D22BD5" w:rsidRDefault="00736B5A" w:rsidP="00736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BD5">
        <w:rPr>
          <w:rFonts w:ascii="Segoe UI Emoji" w:eastAsia="Times New Roman" w:hAnsi="Segoe UI Emoji" w:cs="Segoe UI Emoji"/>
          <w:kern w:val="0"/>
          <w14:ligatures w14:val="none"/>
        </w:rPr>
        <w:t>🌍</w:t>
      </w:r>
      <w:r w:rsidRPr="00D22BD5">
        <w:rPr>
          <w:rFonts w:ascii="Times New Roman" w:eastAsia="Times New Roman" w:hAnsi="Times New Roman" w:cs="Times New Roman"/>
          <w:kern w:val="0"/>
          <w14:ligatures w14:val="none"/>
        </w:rPr>
        <w:t xml:space="preserve"> </w:t>
      </w:r>
      <w:r w:rsidRPr="00D22BD5">
        <w:rPr>
          <w:rFonts w:ascii="Times New Roman" w:eastAsia="Times New Roman" w:hAnsi="Times New Roman" w:cs="Times New Roman"/>
          <w:b/>
          <w:bCs/>
          <w:kern w:val="0"/>
          <w14:ligatures w14:val="none"/>
        </w:rPr>
        <w:t>VISA Holders (J-1 &amp; H-1B)</w:t>
      </w:r>
      <w:r w:rsidRPr="00D22BD5">
        <w:rPr>
          <w:rFonts w:ascii="Times New Roman" w:eastAsia="Times New Roman" w:hAnsi="Times New Roman" w:cs="Times New Roman"/>
          <w:kern w:val="0"/>
          <w14:ligatures w14:val="none"/>
        </w:rPr>
        <w:br/>
        <w:t>The GME Office will coordinate with the ECFMG to issue new DS-2019 forms and submit a notification letter regarding the sponsorship change</w:t>
      </w:r>
      <w:r w:rsidR="00460155">
        <w:rPr>
          <w:rFonts w:ascii="Times New Roman" w:eastAsia="Times New Roman" w:hAnsi="Times New Roman" w:cs="Times New Roman"/>
          <w:kern w:val="0"/>
          <w14:ligatures w14:val="none"/>
        </w:rPr>
        <w:t xml:space="preserve">. </w:t>
      </w:r>
      <w:r w:rsidR="003E3DCE" w:rsidRPr="00D22BD5">
        <w:rPr>
          <w:rFonts w:ascii="Times New Roman" w:eastAsia="Times New Roman" w:hAnsi="Times New Roman" w:cs="Times New Roman"/>
          <w:kern w:val="0"/>
          <w14:ligatures w14:val="none"/>
        </w:rPr>
        <w:t xml:space="preserve">J-1 visa holders will be required to sign an addendum regarding the sponsorship change per ECFMG requirements. Further communication will follow. At this time there is no action needed for H-1B visa holders as there is no material change in your role or </w:t>
      </w:r>
      <w:r w:rsidR="00D22BD5" w:rsidRPr="00D22BD5">
        <w:rPr>
          <w:rFonts w:ascii="Times New Roman" w:eastAsia="Times New Roman" w:hAnsi="Times New Roman" w:cs="Times New Roman"/>
          <w:kern w:val="0"/>
          <w14:ligatures w14:val="none"/>
        </w:rPr>
        <w:t>employer.</w:t>
      </w:r>
    </w:p>
    <w:p w14:paraId="175A646B" w14:textId="5DF7D1F9" w:rsidR="00736B5A" w:rsidRPr="00736B5A" w:rsidRDefault="00736B5A" w:rsidP="00736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Segoe UI Emoji" w:eastAsia="Times New Roman" w:hAnsi="Segoe UI Emoji" w:cs="Segoe UI Emoji"/>
          <w:kern w:val="0"/>
          <w14:ligatures w14:val="none"/>
        </w:rPr>
        <w:t>🎓</w:t>
      </w:r>
      <w:r w:rsidRPr="00736B5A">
        <w:rPr>
          <w:rFonts w:ascii="Times New Roman" w:eastAsia="Times New Roman" w:hAnsi="Times New Roman" w:cs="Times New Roman"/>
          <w:kern w:val="0"/>
          <w14:ligatures w14:val="none"/>
        </w:rPr>
        <w:t xml:space="preserve"> </w:t>
      </w:r>
      <w:r w:rsidR="00460155">
        <w:rPr>
          <w:rFonts w:ascii="Times New Roman" w:eastAsia="Times New Roman" w:hAnsi="Times New Roman" w:cs="Times New Roman"/>
          <w:b/>
          <w:bCs/>
          <w:kern w:val="0"/>
          <w14:ligatures w14:val="none"/>
        </w:rPr>
        <w:t>Program Completion Certificates</w:t>
      </w:r>
      <w:r w:rsidRPr="00736B5A">
        <w:rPr>
          <w:rFonts w:ascii="Times New Roman" w:eastAsia="Times New Roman" w:hAnsi="Times New Roman" w:cs="Times New Roman"/>
          <w:kern w:val="0"/>
          <w14:ligatures w14:val="none"/>
        </w:rPr>
        <w:br/>
        <w:t xml:space="preserve">All 2026 program </w:t>
      </w:r>
      <w:r w:rsidR="00460155">
        <w:rPr>
          <w:rFonts w:ascii="Times New Roman" w:eastAsia="Times New Roman" w:hAnsi="Times New Roman" w:cs="Times New Roman"/>
          <w:kern w:val="0"/>
          <w14:ligatures w14:val="none"/>
        </w:rPr>
        <w:t>completion certificates</w:t>
      </w:r>
      <w:r w:rsidR="00460155" w:rsidRPr="00736B5A">
        <w:rPr>
          <w:rFonts w:ascii="Times New Roman" w:eastAsia="Times New Roman" w:hAnsi="Times New Roman" w:cs="Times New Roman"/>
          <w:kern w:val="0"/>
          <w14:ligatures w14:val="none"/>
        </w:rPr>
        <w:t xml:space="preserve"> </w:t>
      </w:r>
      <w:r w:rsidRPr="00736B5A">
        <w:rPr>
          <w:rFonts w:ascii="Times New Roman" w:eastAsia="Times New Roman" w:hAnsi="Times New Roman" w:cs="Times New Roman"/>
          <w:kern w:val="0"/>
          <w14:ligatures w14:val="none"/>
        </w:rPr>
        <w:t xml:space="preserve">will reflect </w:t>
      </w:r>
      <w:r w:rsidR="00460155">
        <w:rPr>
          <w:rFonts w:ascii="Times New Roman" w:eastAsia="Times New Roman" w:hAnsi="Times New Roman" w:cs="Times New Roman"/>
          <w:kern w:val="0"/>
          <w14:ligatures w14:val="none"/>
        </w:rPr>
        <w:t xml:space="preserve">Northwell and </w:t>
      </w:r>
      <w:r w:rsidRPr="00736B5A">
        <w:rPr>
          <w:rFonts w:ascii="Times New Roman" w:eastAsia="Times New Roman" w:hAnsi="Times New Roman" w:cs="Times New Roman"/>
          <w:kern w:val="0"/>
          <w14:ligatures w14:val="none"/>
        </w:rPr>
        <w:t>the Zucker School of Medicine at Hofstra/Northwell, replacing the Nuvance Health Consortium designation.</w:t>
      </w:r>
    </w:p>
    <w:p w14:paraId="01CB287A" w14:textId="4F8311C4" w:rsidR="00736B5A" w:rsidRPr="00736B5A" w:rsidRDefault="00736B5A" w:rsidP="00736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Segoe UI Emoji" w:eastAsia="Times New Roman" w:hAnsi="Segoe UI Emoji" w:cs="Segoe UI Emoji"/>
          <w:kern w:val="0"/>
          <w14:ligatures w14:val="none"/>
        </w:rPr>
        <w:t>🔄</w:t>
      </w:r>
      <w:r w:rsidRPr="00736B5A">
        <w:rPr>
          <w:rFonts w:ascii="Times New Roman" w:eastAsia="Times New Roman" w:hAnsi="Times New Roman" w:cs="Times New Roman"/>
          <w:kern w:val="0"/>
          <w14:ligatures w14:val="none"/>
        </w:rPr>
        <w:t xml:space="preserve"> </w:t>
      </w:r>
      <w:r w:rsidRPr="00736B5A">
        <w:rPr>
          <w:rFonts w:ascii="Times New Roman" w:eastAsia="Times New Roman" w:hAnsi="Times New Roman" w:cs="Times New Roman"/>
          <w:b/>
          <w:bCs/>
          <w:kern w:val="0"/>
          <w14:ligatures w14:val="none"/>
        </w:rPr>
        <w:t>Program Operations</w:t>
      </w:r>
      <w:r w:rsidRPr="00736B5A">
        <w:rPr>
          <w:rFonts w:ascii="Times New Roman" w:eastAsia="Times New Roman" w:hAnsi="Times New Roman" w:cs="Times New Roman"/>
          <w:kern w:val="0"/>
          <w14:ligatures w14:val="none"/>
        </w:rPr>
        <w:br/>
        <w:t>No substantial changes will be made to how your programs are currently run. All program leadership will remain in place.</w:t>
      </w:r>
    </w:p>
    <w:p w14:paraId="69DC8E5C" w14:textId="77777777" w:rsidR="00736B5A" w:rsidRPr="00736B5A" w:rsidRDefault="00736B5A" w:rsidP="00736B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36B5A">
        <w:rPr>
          <w:rFonts w:ascii="Segoe UI Emoji" w:eastAsia="Times New Roman" w:hAnsi="Segoe UI Emoji" w:cs="Segoe UI Emoji"/>
          <w:kern w:val="0"/>
          <w14:ligatures w14:val="none"/>
        </w:rPr>
        <w:t>🩺</w:t>
      </w:r>
      <w:r w:rsidRPr="00736B5A">
        <w:rPr>
          <w:rFonts w:ascii="Times New Roman" w:eastAsia="Times New Roman" w:hAnsi="Times New Roman" w:cs="Times New Roman"/>
          <w:kern w:val="0"/>
          <w14:ligatures w14:val="none"/>
        </w:rPr>
        <w:t xml:space="preserve"> </w:t>
      </w:r>
      <w:r w:rsidRPr="00736B5A">
        <w:rPr>
          <w:rFonts w:ascii="Times New Roman" w:eastAsia="Times New Roman" w:hAnsi="Times New Roman" w:cs="Times New Roman"/>
          <w:b/>
          <w:bCs/>
          <w:kern w:val="0"/>
          <w14:ligatures w14:val="none"/>
        </w:rPr>
        <w:t>Fellowship Applications</w:t>
      </w:r>
      <w:r w:rsidRPr="00736B5A">
        <w:rPr>
          <w:rFonts w:ascii="Times New Roman" w:eastAsia="Times New Roman" w:hAnsi="Times New Roman" w:cs="Times New Roman"/>
          <w:kern w:val="0"/>
          <w14:ligatures w14:val="none"/>
        </w:rPr>
        <w:br/>
        <w:t>Trainees applying for fellowships may now use the Zucker School of Medicine at Hofstra/Northwell program name throughout the application and recruitment process.</w:t>
      </w:r>
    </w:p>
    <w:p w14:paraId="7932F53C" w14:textId="77777777" w:rsidR="00736B5A" w:rsidRDefault="00736B5A" w:rsidP="00736B5A">
      <w:pPr>
        <w:pStyle w:val="NormalWeb"/>
      </w:pPr>
      <w:r w:rsidRPr="00736B5A">
        <w:t xml:space="preserve">We understand that you may have questions, and we’re here to support you every step of the way. In the coming weeks, the GME Office will host both virtual and in-person sessions to address your concerns and provide further updates. In the meantime, please don’t hesitate to reach out if you need </w:t>
      </w:r>
      <w:r>
        <w:t>assistance.</w:t>
      </w:r>
    </w:p>
    <w:p w14:paraId="32F70897" w14:textId="77777777" w:rsidR="00736B5A" w:rsidRDefault="00736B5A" w:rsidP="00736B5A">
      <w:pPr>
        <w:pStyle w:val="NormalWeb"/>
      </w:pPr>
      <w:r>
        <w:t>Thank you for the exceptional care you continue to provide to our patients. We’re excited to embark on this new chapter together and look forward to all that lies ahead for our programs.</w:t>
      </w:r>
    </w:p>
    <w:p w14:paraId="32DB143A" w14:textId="77777777" w:rsidR="000A3061" w:rsidRDefault="00736B5A" w:rsidP="00736B5A">
      <w:pPr>
        <w:pStyle w:val="NormalWeb"/>
      </w:pPr>
      <w:r>
        <w:t>Warm regards,</w:t>
      </w:r>
    </w:p>
    <w:p w14:paraId="3FF2109C" w14:textId="44740B1C" w:rsidR="000A3061" w:rsidRDefault="00736B5A" w:rsidP="00736B5A">
      <w:pPr>
        <w:pStyle w:val="NormalWeb"/>
      </w:pPr>
      <w:r>
        <w:lastRenderedPageBreak/>
        <w:br/>
      </w:r>
      <w:r w:rsidR="00460155">
        <w:t>Mark Kulaga, M.D.</w:t>
      </w:r>
    </w:p>
    <w:p w14:paraId="26393FD6" w14:textId="7DA1B6E3" w:rsidR="00460155" w:rsidRDefault="00460155" w:rsidP="00736B5A">
      <w:pPr>
        <w:pStyle w:val="NormalWeb"/>
      </w:pPr>
      <w:r>
        <w:t>Designated Institutional Official</w:t>
      </w:r>
    </w:p>
    <w:p w14:paraId="4D4E488C" w14:textId="183D95C1" w:rsidR="00736B5A" w:rsidRPr="00736B5A" w:rsidRDefault="00736B5A" w:rsidP="00736B5A">
      <w:pPr>
        <w:spacing w:before="100" w:beforeAutospacing="1" w:after="100" w:afterAutospacing="1" w:line="240" w:lineRule="auto"/>
        <w:rPr>
          <w:rFonts w:ascii="Times New Roman" w:eastAsia="Times New Roman" w:hAnsi="Times New Roman" w:cs="Times New Roman"/>
          <w:kern w:val="0"/>
          <w14:ligatures w14:val="none"/>
        </w:rPr>
      </w:pPr>
    </w:p>
    <w:p w14:paraId="18E14F9B" w14:textId="77777777" w:rsidR="00874CF3" w:rsidRDefault="00874CF3"/>
    <w:sectPr w:rsidR="00874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287E"/>
    <w:multiLevelType w:val="multilevel"/>
    <w:tmpl w:val="4846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39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5A"/>
    <w:rsid w:val="000A3061"/>
    <w:rsid w:val="00163B55"/>
    <w:rsid w:val="00206DB5"/>
    <w:rsid w:val="00397EB4"/>
    <w:rsid w:val="003E3DCE"/>
    <w:rsid w:val="00460155"/>
    <w:rsid w:val="00484A89"/>
    <w:rsid w:val="00716999"/>
    <w:rsid w:val="00736B5A"/>
    <w:rsid w:val="007B7237"/>
    <w:rsid w:val="007D2D7A"/>
    <w:rsid w:val="00874CF3"/>
    <w:rsid w:val="00887B84"/>
    <w:rsid w:val="00924817"/>
    <w:rsid w:val="00C22B19"/>
    <w:rsid w:val="00D14B52"/>
    <w:rsid w:val="00D2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15"/>
  <w15:chartTrackingRefBased/>
  <w15:docId w15:val="{70E309E8-6178-42F2-B080-420C75C5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B5A"/>
    <w:rPr>
      <w:rFonts w:eastAsiaTheme="majorEastAsia" w:cstheme="majorBidi"/>
      <w:color w:val="272727" w:themeColor="text1" w:themeTint="D8"/>
    </w:rPr>
  </w:style>
  <w:style w:type="paragraph" w:styleId="Title">
    <w:name w:val="Title"/>
    <w:basedOn w:val="Normal"/>
    <w:next w:val="Normal"/>
    <w:link w:val="TitleChar"/>
    <w:uiPriority w:val="10"/>
    <w:qFormat/>
    <w:rsid w:val="00736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B5A"/>
    <w:pPr>
      <w:spacing w:before="160"/>
      <w:jc w:val="center"/>
    </w:pPr>
    <w:rPr>
      <w:i/>
      <w:iCs/>
      <w:color w:val="404040" w:themeColor="text1" w:themeTint="BF"/>
    </w:rPr>
  </w:style>
  <w:style w:type="character" w:customStyle="1" w:styleId="QuoteChar">
    <w:name w:val="Quote Char"/>
    <w:basedOn w:val="DefaultParagraphFont"/>
    <w:link w:val="Quote"/>
    <w:uiPriority w:val="29"/>
    <w:rsid w:val="00736B5A"/>
    <w:rPr>
      <w:i/>
      <w:iCs/>
      <w:color w:val="404040" w:themeColor="text1" w:themeTint="BF"/>
    </w:rPr>
  </w:style>
  <w:style w:type="paragraph" w:styleId="ListParagraph">
    <w:name w:val="List Paragraph"/>
    <w:basedOn w:val="Normal"/>
    <w:uiPriority w:val="34"/>
    <w:qFormat/>
    <w:rsid w:val="00736B5A"/>
    <w:pPr>
      <w:ind w:left="720"/>
      <w:contextualSpacing/>
    </w:pPr>
  </w:style>
  <w:style w:type="character" w:styleId="IntenseEmphasis">
    <w:name w:val="Intense Emphasis"/>
    <w:basedOn w:val="DefaultParagraphFont"/>
    <w:uiPriority w:val="21"/>
    <w:qFormat/>
    <w:rsid w:val="00736B5A"/>
    <w:rPr>
      <w:i/>
      <w:iCs/>
      <w:color w:val="0F4761" w:themeColor="accent1" w:themeShade="BF"/>
    </w:rPr>
  </w:style>
  <w:style w:type="paragraph" w:styleId="IntenseQuote">
    <w:name w:val="Intense Quote"/>
    <w:basedOn w:val="Normal"/>
    <w:next w:val="Normal"/>
    <w:link w:val="IntenseQuoteChar"/>
    <w:uiPriority w:val="30"/>
    <w:qFormat/>
    <w:rsid w:val="00736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B5A"/>
    <w:rPr>
      <w:i/>
      <w:iCs/>
      <w:color w:val="0F4761" w:themeColor="accent1" w:themeShade="BF"/>
    </w:rPr>
  </w:style>
  <w:style w:type="character" w:styleId="IntenseReference">
    <w:name w:val="Intense Reference"/>
    <w:basedOn w:val="DefaultParagraphFont"/>
    <w:uiPriority w:val="32"/>
    <w:qFormat/>
    <w:rsid w:val="00736B5A"/>
    <w:rPr>
      <w:b/>
      <w:bCs/>
      <w:smallCaps/>
      <w:color w:val="0F4761" w:themeColor="accent1" w:themeShade="BF"/>
      <w:spacing w:val="5"/>
    </w:rPr>
  </w:style>
  <w:style w:type="paragraph" w:styleId="NormalWeb">
    <w:name w:val="Normal (Web)"/>
    <w:basedOn w:val="Normal"/>
    <w:uiPriority w:val="99"/>
    <w:semiHidden/>
    <w:unhideWhenUsed/>
    <w:rsid w:val="00736B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36B5A"/>
    <w:rPr>
      <w:b/>
      <w:bCs/>
    </w:rPr>
  </w:style>
  <w:style w:type="paragraph" w:styleId="Revision">
    <w:name w:val="Revision"/>
    <w:hidden/>
    <w:uiPriority w:val="99"/>
    <w:semiHidden/>
    <w:rsid w:val="003E3DCE"/>
    <w:pPr>
      <w:spacing w:after="0" w:line="240" w:lineRule="auto"/>
    </w:pPr>
  </w:style>
  <w:style w:type="character" w:styleId="CommentReference">
    <w:name w:val="annotation reference"/>
    <w:basedOn w:val="DefaultParagraphFont"/>
    <w:uiPriority w:val="99"/>
    <w:semiHidden/>
    <w:unhideWhenUsed/>
    <w:rsid w:val="003E3DCE"/>
    <w:rPr>
      <w:sz w:val="16"/>
      <w:szCs w:val="16"/>
    </w:rPr>
  </w:style>
  <w:style w:type="paragraph" w:styleId="CommentText">
    <w:name w:val="annotation text"/>
    <w:basedOn w:val="Normal"/>
    <w:link w:val="CommentTextChar"/>
    <w:uiPriority w:val="99"/>
    <w:unhideWhenUsed/>
    <w:rsid w:val="003E3DCE"/>
    <w:pPr>
      <w:spacing w:line="240" w:lineRule="auto"/>
    </w:pPr>
    <w:rPr>
      <w:sz w:val="20"/>
      <w:szCs w:val="20"/>
    </w:rPr>
  </w:style>
  <w:style w:type="character" w:customStyle="1" w:styleId="CommentTextChar">
    <w:name w:val="Comment Text Char"/>
    <w:basedOn w:val="DefaultParagraphFont"/>
    <w:link w:val="CommentText"/>
    <w:uiPriority w:val="99"/>
    <w:rsid w:val="003E3DCE"/>
    <w:rPr>
      <w:sz w:val="20"/>
      <w:szCs w:val="20"/>
    </w:rPr>
  </w:style>
  <w:style w:type="paragraph" w:styleId="CommentSubject">
    <w:name w:val="annotation subject"/>
    <w:basedOn w:val="CommentText"/>
    <w:next w:val="CommentText"/>
    <w:link w:val="CommentSubjectChar"/>
    <w:uiPriority w:val="99"/>
    <w:semiHidden/>
    <w:unhideWhenUsed/>
    <w:rsid w:val="003E3DCE"/>
    <w:rPr>
      <w:b/>
      <w:bCs/>
    </w:rPr>
  </w:style>
  <w:style w:type="character" w:customStyle="1" w:styleId="CommentSubjectChar">
    <w:name w:val="Comment Subject Char"/>
    <w:basedOn w:val="CommentTextChar"/>
    <w:link w:val="CommentSubject"/>
    <w:uiPriority w:val="99"/>
    <w:semiHidden/>
    <w:rsid w:val="003E3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63176">
      <w:bodyDiv w:val="1"/>
      <w:marLeft w:val="0"/>
      <w:marRight w:val="0"/>
      <w:marTop w:val="0"/>
      <w:marBottom w:val="0"/>
      <w:divBdr>
        <w:top w:val="none" w:sz="0" w:space="0" w:color="auto"/>
        <w:left w:val="none" w:sz="0" w:space="0" w:color="auto"/>
        <w:bottom w:val="none" w:sz="0" w:space="0" w:color="auto"/>
        <w:right w:val="none" w:sz="0" w:space="0" w:color="auto"/>
      </w:divBdr>
    </w:div>
    <w:div w:id="122841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76F84A53C0D4EA3C1CD5EFB847716" ma:contentTypeVersion="15" ma:contentTypeDescription="Create a new document." ma:contentTypeScope="" ma:versionID="0bf8ad9f11ceb298f1ddadae231e9c37">
  <xsd:schema xmlns:xsd="http://www.w3.org/2001/XMLSchema" xmlns:xs="http://www.w3.org/2001/XMLSchema" xmlns:p="http://schemas.microsoft.com/office/2006/metadata/properties" xmlns:ns3="5f0b276e-beea-4bb8-bb85-c99b9fbdc216" xmlns:ns4="38221086-7728-4533-86f0-a3d50b971c7d" targetNamespace="http://schemas.microsoft.com/office/2006/metadata/properties" ma:root="true" ma:fieldsID="353efbf26fef85cc1be954c227c9d035" ns3:_="" ns4:_="">
    <xsd:import namespace="5f0b276e-beea-4bb8-bb85-c99b9fbdc216"/>
    <xsd:import namespace="38221086-7728-4533-86f0-a3d50b971c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b276e-beea-4bb8-bb85-c99b9fbdc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21086-7728-4533-86f0-a3d50b971c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0b276e-beea-4bb8-bb85-c99b9fbdc2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53A00-706B-4F29-B357-9BED3ED4A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b276e-beea-4bb8-bb85-c99b9fbdc216"/>
    <ds:schemaRef ds:uri="38221086-7728-4533-86f0-a3d50b971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2D241-C232-4AF7-8ACD-ABD548840B38}">
  <ds:schemaRefs>
    <ds:schemaRef ds:uri="http://schemas.microsoft.com/office/2006/documentManagement/types"/>
    <ds:schemaRef ds:uri="http://schemas.microsoft.com/office/infopath/2007/PartnerControls"/>
    <ds:schemaRef ds:uri="5f0b276e-beea-4bb8-bb85-c99b9fbdc216"/>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38221086-7728-4533-86f0-a3d50b971c7d"/>
    <ds:schemaRef ds:uri="http://www.w3.org/XML/1998/namespace"/>
  </ds:schemaRefs>
</ds:datastoreItem>
</file>

<file path=customXml/itemProps3.xml><?xml version="1.0" encoding="utf-8"?>
<ds:datastoreItem xmlns:ds="http://schemas.openxmlformats.org/officeDocument/2006/customXml" ds:itemID="{602A29DE-75CA-42B8-8E0B-C6C7F6196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2149</Characters>
  <Application>Microsoft Office Word</Application>
  <DocSecurity>4</DocSecurity>
  <Lines>17</Lines>
  <Paragraphs>5</Paragraphs>
  <ScaleCrop>false</ScaleCrop>
  <Company>Nuvance Health</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Kulaga, Mark</dc:creator>
  <cp:keywords/>
  <dc:description/>
  <cp:lastModifiedBy>Kulaga, Mark</cp:lastModifiedBy>
  <cp:revision>2</cp:revision>
  <dcterms:created xsi:type="dcterms:W3CDTF">2025-08-28T16:52:00Z</dcterms:created>
  <dcterms:modified xsi:type="dcterms:W3CDTF">2025-08-28T16:52:00Z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0x01010074C76F84A53C0D4EA3C1CD5EFB847716</vt:lpwstr>
  </property>
</Properties>
</file>